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AF" w:rsidRDefault="002D2AAF" w:rsidP="002D2AA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Symposium “Diabeteszorg anno 2018”</w:t>
      </w:r>
    </w:p>
    <w:p w:rsidR="002D2AAF" w:rsidRDefault="002D2AAF" w:rsidP="002D2AA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18 januari 2018</w:t>
      </w:r>
    </w:p>
    <w:p w:rsidR="002D2AAF" w:rsidRDefault="002D2AAF" w:rsidP="002D2AA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Van der Valk Hotel Dordrecht</w:t>
      </w:r>
    </w:p>
    <w:p w:rsidR="002D2AAF" w:rsidRDefault="002D2AAF" w:rsidP="00CB31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2D2AAF" w:rsidRDefault="002D2AAF" w:rsidP="00CB31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Programma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08.30 uur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Ontvangst en registratie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09.15 – 09.30 uur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Opening en inleiding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09.30 – 10.30 uur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Leefstijlinterventies: Waarom, waarvoor en hoe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left="2835" w:hanging="3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Dr. M. </w:t>
      </w:r>
      <w:proofErr w:type="spellStart"/>
      <w:r>
        <w:rPr>
          <w:rFonts w:ascii="Calibri" w:hAnsi="Calibri" w:cs="Calibri"/>
          <w:sz w:val="26"/>
          <w:szCs w:val="26"/>
        </w:rPr>
        <w:t>Castro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Cabezas</w:t>
      </w:r>
      <w:proofErr w:type="spellEnd"/>
      <w:r>
        <w:rPr>
          <w:rFonts w:ascii="Calibri" w:hAnsi="Calibri" w:cs="Calibri"/>
          <w:sz w:val="26"/>
          <w:szCs w:val="26"/>
        </w:rPr>
        <w:t>, internist –endocrinoloog / vasculair specialist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Franciscus Gasthuis &amp; Vlietland, Rotterdam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10.30 – 11.30 uur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CVRM risico bij uw diabetespatiënt,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Dr. L. van </w:t>
      </w:r>
      <w:proofErr w:type="spellStart"/>
      <w:r>
        <w:rPr>
          <w:rFonts w:ascii="Calibri" w:hAnsi="Calibri" w:cs="Calibri"/>
          <w:sz w:val="26"/>
          <w:szCs w:val="26"/>
        </w:rPr>
        <w:t>Woerkens</w:t>
      </w:r>
      <w:proofErr w:type="spellEnd"/>
      <w:r>
        <w:rPr>
          <w:rFonts w:ascii="Calibri" w:hAnsi="Calibri" w:cs="Calibri"/>
          <w:sz w:val="26"/>
          <w:szCs w:val="26"/>
        </w:rPr>
        <w:t>, cardioloog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Albert Schweitzer Ziekenhuis, Dordrecht/Zwijndrecht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11.30 – 12.30 uur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De kunstalvleesklier / pancreastransplantatie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Dr. M. Nijhoff, internist LUMC, Leiden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12.30 – 13.15 uur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Lunch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13.15 – 17.30 uur </w:t>
      </w:r>
      <w:r>
        <w:rPr>
          <w:rFonts w:ascii="Calibri" w:hAnsi="Calibri" w:cs="Calibri"/>
          <w:sz w:val="26"/>
          <w:szCs w:val="26"/>
        </w:rPr>
        <w:tab/>
        <w:t>Middagprogramma met hierin 4 verschillende lezingen / workshops (4x 1 uur)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Calibri" w:hAnsi="Calibri" w:cs="Calibri"/>
          <w:sz w:val="26"/>
          <w:szCs w:val="26"/>
        </w:rPr>
      </w:pPr>
    </w:p>
    <w:p w:rsidR="00CB3112" w:rsidRPr="00CB3112" w:rsidRDefault="002D2AAF" w:rsidP="00CB3112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Middag l</w:t>
      </w:r>
      <w:r w:rsidR="00CB3112" w:rsidRPr="00CB3112">
        <w:rPr>
          <w:rFonts w:ascii="Calibri" w:hAnsi="Calibri" w:cs="Calibri"/>
          <w:b/>
          <w:sz w:val="26"/>
          <w:szCs w:val="26"/>
        </w:rPr>
        <w:t>ezingen / workshops</w:t>
      </w:r>
      <w:r w:rsidR="008148F4">
        <w:rPr>
          <w:rFonts w:ascii="Calibri" w:hAnsi="Calibri" w:cs="Calibri"/>
          <w:b/>
          <w:sz w:val="26"/>
          <w:szCs w:val="26"/>
        </w:rPr>
        <w:t>*</w:t>
      </w:r>
      <w:r w:rsidR="00CB3112" w:rsidRPr="00CB3112">
        <w:rPr>
          <w:rFonts w:ascii="Calibri" w:hAnsi="Calibri" w:cs="Calibri"/>
          <w:b/>
          <w:sz w:val="26"/>
          <w:szCs w:val="26"/>
        </w:rPr>
        <w:t>: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</w:t>
      </w:r>
      <w:r>
        <w:rPr>
          <w:rFonts w:ascii="Calibri" w:hAnsi="Calibri" w:cs="Calibri"/>
          <w:sz w:val="26"/>
          <w:szCs w:val="26"/>
        </w:rPr>
        <w:tab/>
        <w:t>CGR/verantwoorde omgang met de farmaceutische industrie,</w:t>
      </w:r>
      <w:r>
        <w:rPr>
          <w:rFonts w:ascii="Calibri" w:hAnsi="Calibri" w:cs="Calibri"/>
          <w:sz w:val="26"/>
          <w:szCs w:val="26"/>
        </w:rPr>
        <w:br/>
        <w:t>Marten Kroneman, bedrijfsjurist, gespecialiseerd in regelgeving m.b.t. geneesmiddelenreclame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</w:t>
      </w:r>
      <w:r>
        <w:rPr>
          <w:rFonts w:ascii="Calibri" w:hAnsi="Calibri" w:cs="Calibri"/>
          <w:sz w:val="26"/>
          <w:szCs w:val="26"/>
        </w:rPr>
        <w:tab/>
        <w:t>Het vertalen van uitkomsten van wetenschappelijke artikelen naar de individuele patiënt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Dr. J. Nijhuis, internist‐endocrinoloog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3. </w:t>
      </w:r>
      <w:r>
        <w:rPr>
          <w:rFonts w:ascii="Calibri" w:hAnsi="Calibri" w:cs="Calibri"/>
          <w:sz w:val="26"/>
          <w:szCs w:val="26"/>
        </w:rPr>
        <w:tab/>
        <w:t>Van gelijk hebben naar gelijk krijgen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Sharon Kroes, Nederlands, Europees en Wereldkampioen debatteren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4.</w:t>
      </w:r>
      <w:r>
        <w:rPr>
          <w:rFonts w:ascii="Calibri" w:hAnsi="Calibri" w:cs="Calibri"/>
          <w:sz w:val="26"/>
          <w:szCs w:val="26"/>
        </w:rPr>
        <w:tab/>
        <w:t xml:space="preserve"> Diabetes en corticosteroïden</w:t>
      </w:r>
    </w:p>
    <w:p w:rsidR="00CB3112" w:rsidRDefault="00CB3112" w:rsidP="00CB311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mevr. M. de Lange, diabetesverpleegkundige, Groene hart ziekenhuis, Gouda</w:t>
      </w:r>
    </w:p>
    <w:p w:rsidR="00CB3112" w:rsidRDefault="00CB3112" w:rsidP="00CB3112">
      <w:pPr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504FAD" w:rsidRDefault="00CB3112" w:rsidP="00CB3112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17.30 uur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Ein</w:t>
      </w:r>
      <w:r w:rsidR="008148F4">
        <w:rPr>
          <w:rFonts w:ascii="Calibri" w:hAnsi="Calibri" w:cs="Calibri"/>
          <w:sz w:val="26"/>
          <w:szCs w:val="26"/>
        </w:rPr>
        <w:t>de met afsluitend een drankje</w:t>
      </w:r>
    </w:p>
    <w:p w:rsidR="008148F4" w:rsidRDefault="008148F4" w:rsidP="00CB3112">
      <w:pPr>
        <w:rPr>
          <w:rFonts w:ascii="Calibri" w:hAnsi="Calibri" w:cs="Calibri"/>
          <w:sz w:val="26"/>
          <w:szCs w:val="26"/>
        </w:rPr>
      </w:pPr>
    </w:p>
    <w:p w:rsidR="008148F4" w:rsidRDefault="008148F4" w:rsidP="00CB3112">
      <w:pPr>
        <w:rPr>
          <w:rFonts w:ascii="Calibri" w:hAnsi="Calibri" w:cs="Calibri"/>
          <w:sz w:val="26"/>
          <w:szCs w:val="26"/>
        </w:rPr>
      </w:pPr>
    </w:p>
    <w:p w:rsidR="008148F4" w:rsidRDefault="008148F4" w:rsidP="008148F4">
      <w:r>
        <w:t>* Tijdens het middagprogramma wordt de totale groep opgesplitst in 4 subgroepen en elke groep volgt alle workshops. De sprekers in de middag zijn dus 4 uren aanwezig.</w:t>
      </w:r>
    </w:p>
    <w:sectPr w:rsidR="0081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58BA"/>
    <w:multiLevelType w:val="hybridMultilevel"/>
    <w:tmpl w:val="C6565AE0"/>
    <w:lvl w:ilvl="0" w:tplc="BE9C1EC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5975"/>
    <w:multiLevelType w:val="hybridMultilevel"/>
    <w:tmpl w:val="59BE4984"/>
    <w:lvl w:ilvl="0" w:tplc="2842F4E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72561"/>
    <w:multiLevelType w:val="hybridMultilevel"/>
    <w:tmpl w:val="C9D68AA8"/>
    <w:lvl w:ilvl="0" w:tplc="B49C5C1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2"/>
    <w:rsid w:val="002D2AAF"/>
    <w:rsid w:val="00504FAD"/>
    <w:rsid w:val="005B0B3A"/>
    <w:rsid w:val="008148F4"/>
    <w:rsid w:val="00C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979AE-3C40-4620-8D06-B9A2897C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6D6A-56D1-430C-BCEE-A8CC7524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Bakelaar, Margo PH/NL</dc:creator>
  <cp:lastModifiedBy>Van-Meurs, Simone /NL</cp:lastModifiedBy>
  <cp:revision>2</cp:revision>
  <cp:lastPrinted>2017-12-03T18:02:00Z</cp:lastPrinted>
  <dcterms:created xsi:type="dcterms:W3CDTF">2017-12-04T09:15:00Z</dcterms:created>
  <dcterms:modified xsi:type="dcterms:W3CDTF">2017-12-04T09:15:00Z</dcterms:modified>
</cp:coreProperties>
</file>